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3F1" w:rsidRPr="0036536B" w:rsidRDefault="0036536B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23F1" w:rsidRPr="0036536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6428069"/>
      <w:r w:rsidRPr="003653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076322" wp14:editId="0072DD95">
            <wp:extent cx="4913758" cy="6814728"/>
            <wp:effectExtent l="952500" t="0" r="934720" b="0"/>
            <wp:docPr id="1" name="Рисунок 1" descr="C:\Users\каб43\Desktop\акр\2024-09-0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43\Desktop\акр\2024-09-04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12217" cy="681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block-36428072"/>
      <w:bookmarkEnd w:id="0"/>
      <w:r w:rsidRPr="0036536B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ПОЯСНИТЕЛЬНАЯ ЗАПИСКА</w:t>
      </w: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Программа по родной (русской)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«Родная (русская) литература», входящему в образовательную область «Родной язык и родная литература», а также федеральной рабочей программы воспитания с учётом Концепции преподавания русского языка и литературы в Российской Федерации.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ОБЩАЯ ХАРАКТЕРИСТИКА УЧЕБНОГО ПРЕДМЕТА РОДНАЯ РУССКАЯ ЛИТЕРАТУРА </w:t>
      </w: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Общая характеристика предмета </w:t>
      </w:r>
      <w:r w:rsidRPr="0036536B">
        <w:rPr>
          <w:rFonts w:ascii="Times New Roman" w:hAnsi="Times New Roman" w:cs="Times New Roman"/>
          <w:b/>
          <w:color w:val="000000"/>
          <w:sz w:val="24"/>
          <w:szCs w:val="24"/>
        </w:rPr>
        <w:t>«Родная русская литература»</w:t>
      </w:r>
      <w:r w:rsidRPr="0036536B">
        <w:rPr>
          <w:rFonts w:ascii="Times New Roman" w:hAnsi="Times New Roman" w:cs="Times New Roman"/>
          <w:color w:val="333333"/>
          <w:sz w:val="24"/>
          <w:szCs w:val="24"/>
        </w:rPr>
        <w:t>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ценностям и культурно-историческому опыту человечества. В поликультурной языковой среде родная (русская) литература изучается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ЦЕЛИ ИЗУЧЕНИЯ УЧЕБНОГО ПРЕДМЕТА РОДНАЯ РУССКАЯ ЛИТЕРАТУРА 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Цели изучения предмета «Литература» в основной школе состоят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обучающихся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потребности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качественном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чтении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культуры читательского восприятия, понимания литературных текстов 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создания собственных устных и письменных высказываний; в развитии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чувства причастности к отечественной культуре и уважения к другим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культурам, аксиологической сферы личности на основе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высоких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духовно-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нравственных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идеалов,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воплощённых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отечественной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зарубежной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литературе. Достижение указанных целей возможно при решении учебных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задач, которые постепенно усложняются от 5 к 9 классу.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Задачи, связанные с пониманием литературы как одной из основных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национально-культурных ценностей народа, как особого способа познания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жизни,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обеспечением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самоидентификации,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осознанием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коммуникативно-эстетических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возможностей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родного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языка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основе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изучения выдающихся произведений отечественной культуры, культуры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своего народа, мировой культуры, состоят в приобщении школьников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наследию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отечественной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зарубежной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классической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лучшим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образцам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современной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уважения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отечественной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классике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высочайшему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достижению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культуры,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способствующей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воспитанию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патриотизма,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национально-культурной идентичности и способности к диалогу культур;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освоению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духовного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опыта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человечества,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общечеловеческих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традиций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ценностей;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гуманистического мировоззрения.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связанные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осознанием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значимости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чтения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 для дальнейшего развития обучающихся, с формированием 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потребности в систематическом чтении как средстве познания мира и себя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этом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мире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гармонизацией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отношений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человека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общества,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ориентированы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воспитание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развитие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мотивации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чтению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изучаемых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прочитанных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самостоятельно, что способствует накоплению позитивного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опыта освоения литературных произведений, в том числе в процессе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участия в различных мероприятиях, посвящённых литературе, чтению,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книжной культуре.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связанные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воспитанием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квалифицированного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читателя,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обладающего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эстетическим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вкусом,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воспринимать, анализировать, критически оценивать и интерпретировать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прочитанное, направлены на формирование у школьников системы знаний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 xml:space="preserve">о литературе как искусстве слова, в том числе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теоретико 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историко-литературных знаний, необходимых для понимания, анализа 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интерпретации художественных произведений, умения воспринимать их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историко-культурном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контексте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 сопоставлять с произведениями других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видов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искусства;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развитие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читательских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творческих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способностей, эстетического вкуса. Эти задачи направлены на развитие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выявлять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проблематику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особенности,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комментировать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авторскую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позицию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выражать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собственное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отношение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прочитанному;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воспринимать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тексты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художественных произведений в единстве формы и содержания, реализуя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возможность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неоднозначного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толкования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рамках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достоверных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интерпретаций; сопоставлять и сравнивать художественные произведения,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фрагменты,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образы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проблемы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между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собой,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произведениями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других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искусств;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представления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специфике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ряду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других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искусств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историко-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литературном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развивать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поиска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необходимой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информации с использованием различных источников, владеть навыками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 критической оценки.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Задачи, связанные с осознанием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коммуникативно-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эстетических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возможностей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языка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основе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выдающихся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произведений отечественной культуры, культуры своего народа, мировой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культуры,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направлены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совершенствование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речи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школьников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примере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высоких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образцов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создавать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виды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устных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письменных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высказываний,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редактировать их, а также выразительно читать произведения, в том числе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наизусть, владеть различными видами пересказа, участвовать в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учебном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диалоге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 адекватно воспринимая чужую точку зрения и аргументированно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Цели изучения предмета «Литература» в основной школе состоят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обучающихся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потребности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качественном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чтении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культуры читательского восприятия, понимания литературных текстов 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создания собственных устных и письменных высказываний; в развитии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чувства причастности к отечественной культуре и уважения к другим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культурам, аксиологической сферы личности на основе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высоких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духовно-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нравственных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идеалов,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воплощённых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отечественной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зарубежной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литературе. Достижение указанных целей возможно при решении учебных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задач, которые постепенно усложняются от 5 к 9 классу.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Задачи, связанные с пониманием литературы как одной из основных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национально-культурных ценностей народа, как особого способа познания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жизни,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обеспечением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самоидентификации,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осознанием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коммуникативно-эстетических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возможностей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родного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языка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основе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изучения выдающихся произведений отечественной культуры, культуры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своего народа, мировой культуры, состоят в приобщении школьников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наследию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отечественной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зарубежной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классической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лучшим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образцам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современной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литературы;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уважения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отечественной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классике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высочайшему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достижению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культуры,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способствующей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воспитанию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патриотизма,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национально-культурной идентичности и способности к диалогу культур;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освоению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духовного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опыта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человечества,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общечеловеческих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традиций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ценностей;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гуманистического мировоззрения.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связанные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осознанием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значимости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чтения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 для дальнейшего развития обучающихся, с формированием 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потребности в систематическом чтении как средстве познания мира и себя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этом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мире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гармонизацией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отношений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человека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общества,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ориентированы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воспитание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и</w:t>
      </w:r>
      <w:bookmarkStart w:id="2" w:name="_GoBack"/>
      <w:bookmarkEnd w:id="2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развитие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мотивации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чтению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изучаемых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прочитанных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самостоятельно, что способствует накоплению позитивного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опыта освоения литературных произведений, в том числе в процессе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участия в различных мероприятиях, посвящённых литературе, чтению,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книжной культуре.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связанные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воспитанием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квалифицированного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читателя,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обладающего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эстетическим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вкусом,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воспринимать, анализировать, критически оценивать и интерпретировать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прочитанное, направлены на формирование у школьников системы знаний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о литературе как искусстве слова, в том числе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теоретико 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историко-литературных знаний, необходимых для понимания, анализа 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интерпретации художественных произведений, умения воспринимать их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историко-культурном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контексте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 сопоставлять с произведениями других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видов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искусства;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развитие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читательских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творческих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способностей, эстетического вкуса. Эти задачи направлены на развитие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выявлять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проблематику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особенности,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комментировать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авторскую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позицию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выражать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собственное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отношение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прочитанному;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воспринимать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тексты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художественных произведений в единстве формы и содержания, реализуя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возможность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неоднозначного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толкования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рамках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достоверных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интерпретаций; сопоставлять и сравнивать художественные произведения,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фрагменты,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образы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проблемы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между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собой,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произведениями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других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искусств;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представления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специфике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ряду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других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искусств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историко-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литературном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развивать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поиска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необходимой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информации с использованием различных источников, владеть навыками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 критической оценки.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Задачи, связанные с осознанием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коммуникативно-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эстетических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возможностей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языка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основе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выдающихся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произведений отечественной культуры, культуры своего народа, мировой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культуры,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направлены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совершенствование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речи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школьников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примере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высоких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образцов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создавать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виды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устных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письменных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высказываний,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редактировать их, а также выразительно читать произведения, в том числе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наизусть, владеть различными видами пересказа, участвовать в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учебном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диалоге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 адекватно воспринимая чужую точку зрения и аргументированно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отстаивая свою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 5, 6, 9 классах на изучение предмета отводится 3 часа в неделю, в 7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и 8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– 2 часа в неделю. Суммарно изучение литературы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основной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школе по программам основного общего образования рассчитано на 442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часа.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отстаивая свою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МЕСТО УЧЕБНОГО ПРЕДМЕТА [[НАЗВАНИЕ]] В УЧЕБНОМ ПЛАНЕ</w:t>
      </w: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Место курса</w:t>
      </w:r>
    </w:p>
    <w:p w:rsidR="007E23F1" w:rsidRPr="0036536B" w:rsidRDefault="007E23F1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23F1" w:rsidRPr="0036536B">
          <w:pgSz w:w="11906" w:h="16383"/>
          <w:pgMar w:top="1134" w:right="850" w:bottom="1134" w:left="1701" w:header="720" w:footer="720" w:gutter="0"/>
          <w:cols w:space="720"/>
        </w:sect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" w:name="block-36428070"/>
      <w:bookmarkEnd w:id="1"/>
      <w:r w:rsidRPr="0036536B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 xml:space="preserve">СОДЕРЖАНИЕ УЧЕБНОГО ПРЕДМЕТА РОДНАЯ РУССКАЯ ЛИТЕРАТУРА 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5 КЛАСС</w:t>
      </w: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РАЗДЕЛ 1. РОССИЯ – РОДИНА МОЯ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реданья старины глубокой (4 ч)Малые жанры фольклора.</w:t>
      </w:r>
      <w:r w:rsidR="0036536B"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6536B">
        <w:rPr>
          <w:rFonts w:ascii="Times New Roman" w:hAnsi="Times New Roman" w:cs="Times New Roman"/>
          <w:color w:val="333333"/>
          <w:sz w:val="24"/>
          <w:szCs w:val="24"/>
        </w:rPr>
        <w:t>Пословицы и поговорки о Родине, России, русском народе.</w:t>
      </w:r>
      <w:r w:rsidR="0036536B"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6536B">
        <w:rPr>
          <w:rFonts w:ascii="Times New Roman" w:hAnsi="Times New Roman" w:cs="Times New Roman"/>
          <w:color w:val="333333"/>
          <w:sz w:val="24"/>
          <w:szCs w:val="24"/>
        </w:rPr>
        <w:t>Русские народные и литературные сказки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.С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казка «Лиса и медведь» (русская народная сказка).К. Г. Паустовский. «Дремучий медведь»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.Г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орода земли русской (3 ч)Москва в произведениях русских писателейА. С. Пушкин. «На тихих берегах Москвы…»М. Ю. Лермонтов. «Москва, Москва!.. люблю тебя как сын…»22Л. Н. Мартынов. «Красные ворота»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П. Чехов. «В Москве на Трубной площади»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одные просторы (2 ч)Русский лесИ. С. Соколов-Микитов. «Русский лес»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В. Кольцов. «Лес»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Рождественский. «Берёза»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Солоухин. «Седьмую ночь без перерыва…»Резерв на вариативную часть программы – 3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 2. РУССКИЕ ТРАДИЦИИ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раздники русского мира (5 ч)РождествоБ. Л. Пастернак. «Рождественская звезда» (фрагмент)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Д. Берестов. «Перед Рождеством»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И. Куприн. «Бедный принц»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.И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Ильин. «Рождественское письмо»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.Т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епло родного дома (4 ч)Семейные ценностиИ. А. Крылов. «Дерево»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.И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Бунин. «Снежный бык»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И. Белов. «Скворцы».Резерв на вариативную часть программы – 2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 3. РУССКИЙ ХАРАКТЕР – РУССКАЯ ДУША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)Н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 до ордена – была бы Родина (2 ч)Отечественная война 1812 годаФ. Н. Глинка. «Авангардная песнь»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.Д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В. Давыдов. «Партизан» (отрывок)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.З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агадки русской души (3 ч)23Парадоксы русского характераК. Г. Паустовский. «Похождения жука-носорога» (солдатская сказка)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.Ю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Я. Яковлев. «Сыновья Пешеходова»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.О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ваших ровесниках (3 ч)Школьные контрольныеК. И. Чуковский. «Серебряный герб» (фрагмент)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Гиваргизов. «Контрольный диктант»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.Л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ишь слову жизнь дана (1 ч)Родной язык, родная речьИ. А. Бунин. «Слово»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Г. Гордейчев. «Родная речь»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6 КЛАСС</w:t>
      </w: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РАЗДЕЛ 1. РОССИЯ – РОДИНА МОЯ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реданья старины глубокой (3 ч)Русские былины: богатыри и богатырствоБылина «Илья Муромец и Святогор».Былинные сюжеты и герои в русской литературеИ. А. Бунин. «Святогор и Илья»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.М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М. Пришвин. «Певец былин»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.Г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орода земли русской (3 ч)Русский Север: Архангельск в русской литературеС. Г. Писахов. «Морожены песни» (из книги «Ледяна колокольня)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.Б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В. Шергин. «Детство в Архангельске», «Миша Ласкин» (главы изкниги «Поморские были и сказания»)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одные просторы (3 ч)Стихи русских поэтов о зимеИ. С. Никитин. «Встреча Зимы»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Блок. «Снег да снег. Всю избу занесло…»24Н. М. Рубцов. «Первый снег»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о мотивам русских сказок о зимеЕ. Л. Шварц. «Два брата».Резерв на вариативную часть программы – 3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 2. РУССКИЕ ТРАДИЦИИ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раздники русского мира (4 ч)МасленицаМ. Ю. Лермонтов. «Посреди небесных тел…»А. Д. Дементьев. «Прощёное воскресенье»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П. Чехов. «Блины»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.Т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эффи. «Блины»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.Т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епло родного дома (5 ч)Всюду родимую Русь узнаюВ. А. Рождественский. «Русская природа»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.К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Г. Паустовский. «Заботливый цветок»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.Ю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В. Бондарев. «Поздним вечером».Резерв на вариативную часть программы – 2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 3. РУССКИЙ ХАРАКТЕР – РУССКАЯ ДУША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)Н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 до ордена – была бы Родина (2 ч)Оборона СевастополяА. Н. Апухтин. «Солдатская песня о Севастополе»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Фет. «Севастопольское братское кладбище»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юрик Ивнев. «Севастополь»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.З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агадки русской души (3 ч)Чудеса нужно делать своими рукамиФ. И. Тютчев. «Чему бы жизнь нас ни учила…»Н. С. Лесков. «Неразменный рубль»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П. Астафьев. «Бабушка с малиной».25О ваших ровесниках (3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еальность и мечтыР. П. Погодин. «Кирпичные острова» (рассказы «Как я с нимпознакомился», «Кирпичные острова»)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.Е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С. Велтистов. «Миллион и один день каникул» (фрагмент)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.Л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ишь слову жизнь дана (1 ч)На русском дышим языкеК. Д. </w:t>
      </w:r>
      <w:r w:rsidRPr="0036536B">
        <w:rPr>
          <w:rFonts w:ascii="Times New Roman" w:hAnsi="Times New Roman" w:cs="Times New Roman"/>
          <w:color w:val="333333"/>
          <w:sz w:val="24"/>
          <w:szCs w:val="24"/>
        </w:rPr>
        <w:lastRenderedPageBreak/>
        <w:t>Бальмонт. «Русский язык»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.Ю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П. Мориц. «Язык обид – язык не русский…»Резерв на вариативную часть программы – 2 ч.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7 КЛАСС</w:t>
      </w: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РАЗДЕЛ 1. РОССИЯ – РОДИНА МОЯ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реданья старины глубокой (3 ч)Русские народные песни: исторические и лирические«На заре то было, братцы, на утренней…», «Ах вы, ветры, ветрыбуйные…»Фольклорные сюжеты и мотивы в русской литературеА. С. Пушкин. «Песни о Стеньке 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Разине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» (песня 1).И. З. Суриков. «Я ли в поле да не травушка была…»А. К. Толстой. «Моя душа летит приветом…»Города земли русской (3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)С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ибирский крайВ. Г. Распутин. «Сибирь, Сибирь…» (глава «Тобольск»)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И. Солженицын. «Колокол Углича»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одные просторы (3 ч)Русское полеИ. С. Никитин. «Поле»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.И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Гофф. «Русское поле».26Д. В. Григорович. «Пахарь» (главы из повести).Резерв на вариативную часть программы – 3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 2. РУССКИЕ ТРАДИЦИИ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раздники русского мира (5 ч)ПасхаК. Д. Бальмонт «Благовещенье в Москве»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С. Хомяков. «Кремлевская заутреня на Пасху»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Фет. «Христос Воскресе!» (П. П. Боткину)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П. Чехов. «Казак»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.Т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епло родного дома (4 ч)Русские мастераС. А. Есенин. «Ключи Марии» (фрагмент)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.Ф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Абрамов. «Дом» (фрагмент)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Солоухин. «Камешки на ладони».Резерв на вариативную часть программы – 2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 3. РУССКИЙ ХАРАКТЕР – РУССКАЯ ДУША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)Н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 до ордена – была бы Родина (3 ч)На Первой мировой войнеС. М. Городецкий. «Воздушный витязь»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.Г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М. Иванов. «О, твёрдость, о, мудрость прекрасная…», «ГеоргийПобедоносец»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.Н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С. Гумилёв. «Наступление», «Война»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.М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М. Пришвин. «Голубая стрекоза»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.З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агадки русской души (3 ч)Долюшка женскаяФ. И. Тютчев. «Русской женщине»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.Н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Некрасов. «Внимая ужасам войны…»Ю. В. Друнина. «И откуда вдруг берутся силы…»27Ф. А. Абрамов. «Золотые руки»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М. Тушнова. «Вот говорят: Россия…»О ваших ровесниках (2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зрослые детские проблемыА. С. Игнатова. «Джинн Сева»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.Н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Н. Назаркин. «Изумрудная рыбка» (главы «Изумрудная рыбка»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,«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Ах, миледи!», «Про личную жизнь»).Лишь слову жизнь дана (1 ч)Такого языка на свете не бывалоВс. Рождественский. «В родной поэзии совсем не старовер…»Резерв на вариативную часть программы – 2 ч.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8 КЛАСС</w:t>
      </w: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РАЗДЕЛ 1. РОССИЯ – РОДИНА МОЯ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реданья старины глубокой (3 ч)Легендарный герой земли русской Иван СусанинС. Н. Марков. «Сусанин»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.О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Ильина. «Во время грозного и злого поединка…»П. Н. Полевой. «Избранник Божий» (главы из романа)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.Г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орода земли русской (3 ч)По Золотому кольцуФ. К. Сологуб. «Сквозь туман едва заметный…»М.А. Кузмин. «Я знаю вас не понаслышке…»И. И. Кобзев. «Поездка в Суздаль»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Степанов. «Золотое кольцо»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одные просторы (3 ч)Волга – русская река«Уж ты, Волга-река, Волга-матушка!..» (русская народная песня).28Н. А. Некрасов. «Люблю я краткой той поры…» (из поэмы «Горестарого Наума»)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С. Высоцкий. «Песня о Волге»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В. Розанов. «Русский Нил» (фрагмент).Резерв на вариативную часть программы – 3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 2. РУССКИЕ ТРАДИЦИИ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раздники русского мира (4 ч)ТроицаИ. А. Бунин. «Троица»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.С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Есенин. «Троицыно утро, утренний канон…»Н. И. Рыленков. «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Возможно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ль высказать без слов…»И. А. Новиков. «Троицкая кукушка»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.Т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епло родного дома (5 ч)Родство душФ. А. Абрамов. «Валенки»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.Т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В. Михеева. «Не предавай меня!» (главы из повести)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В. Жвалевский, Е. Б. Пастернак. «Радость жизни».Резерв на вариативную часть программы – 2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 3. РУССКИЙ ХАРАКТЕР – РУССКАЯ ДУША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)Н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 до ордена – была бы Родина (2 ч)Дети на войнеЭ. Н. Веркин. «Облачный полк» (главы)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.З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агадки русской души (2 ч)Сеятель твой и хранительИ. С. Тургенев. «Сфинкс»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.Ф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М. Достоевский. «Мужик Марей»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.О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ваших ровесниках (4 ч)29Пора взросленияБ. Л. Васильев. «Завтра была война» (главы)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.Г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Н. </w:t>
      </w:r>
      <w:r w:rsidRPr="0036536B">
        <w:rPr>
          <w:rFonts w:ascii="Times New Roman" w:hAnsi="Times New Roman" w:cs="Times New Roman"/>
          <w:color w:val="333333"/>
          <w:sz w:val="24"/>
          <w:szCs w:val="24"/>
        </w:rPr>
        <w:lastRenderedPageBreak/>
        <w:t>Щербакова. «Вам и не снилось» (главы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)Л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ишь слову жизнь дана (1 ч)Язык поэзииДон Аминадо. «Наука стихосложения»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.И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Ф. Анненский. «Третий мучительный сонет»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езерв на вариативную часть программы – 2 ч.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9 КЛАСС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РАЗДЕЛ 1. РОССИЯ – РОДИНА МОЯ (9 ч)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Преданья старины глубокой (3 ч)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Отечественная война 1812 года в русском фольклоре и литературе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Песня «Как не две тученьки не две грозныя…» (русская народная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песня).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В. А. Жуковский. «Певец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во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стане русских воинов» (в сокращении).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А. С. Пушкин. «Полководец», «Бородинская годовщина» (фрагмент).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М. И. Цветаева. «Генералам двенадцатого года».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И. И. Лажечников. «Новобранец 1812 года» (фрагмент).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Города земли русской (3 ч)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Петербург в русской литературе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А. С. Пушкин. «Город пышный, город бедный…»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О. Э. Мандельштам. «Петербургские строфы».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А. А. Ахматова.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«Стихи о Петербурге» («Вновь Исакий в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облаченьи…»).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Д. С. Самойлов.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«Над Невой» («Весь город в плавных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разворотах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…»).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Л. В. Успенский. «Записки старого петербуржца» (глава «Фонарикисударики»).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30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Родные просторы (3 ч)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Степь раздольная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«Уж ты, степь ли моя, степь Моздокская…» (русская народная песня).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П. А. Вяземский. «Степь».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И. З. Суриков. «В степи».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А. П. Чехов. «Степь» (фрагмент).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Резерв на вариативную часть программы – 3 ч.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РАЗДЕЛ 2. РУССКИЕ ТРАДИЦИИ (8 ч)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Праздники русского мира (4 ч)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Августовские Спасы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К. Д. Бальмонт. «Первый спас».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Б. А. Ахмадулина. «Ночь упаданья яблок».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Е. А. Евтушенко. «Само упало яблоко с небес…»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Е. И. Носов. «Яблочный спас».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Тепло родного дома (4 ч)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Родительский дом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А. П. Платонов. «На заре туманной юности» (главы).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В. П. Астафьев.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«Далёкая и близкая сказка» (рассказ из повести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«Последний поклон»).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7E23F1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23F1" w:rsidRPr="0036536B">
          <w:pgSz w:w="11906" w:h="16383"/>
          <w:pgMar w:top="1134" w:right="850" w:bottom="1134" w:left="1701" w:header="720" w:footer="720" w:gutter="0"/>
          <w:cols w:space="720"/>
        </w:sect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36428073"/>
      <w:bookmarkEnd w:id="3"/>
      <w:r w:rsidRPr="0036536B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ПЛАНИРУЕМЫЕ ОБРАЗОВАТЕЛЬНЫЕ РЕЗУЛЬТАТЫ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7E23F1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Изучение литературы в основной школе направлено на достижение 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обучающимися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следующих личностных, метапредметных и предметных результатов освоения учебного предмета.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учётом получения новых знаний об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изучаемом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литературном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объекте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делать выбор и брать ответственность за решение.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2) Самоконтроль: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владеть способами самоконтроля, самомотивации и рефлексии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школьном литературном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образовании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; давать адекватную оценку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учебной ситуации и предлагать план её изменения;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учитывать контекст и предвидеть трудности, которые могут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возникнуть при решении учебной задачи, адаптировать решение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меняющимся обстоятельствам;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объяснять причины достижения (недостижения) результатов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деятельности, давать оценку приобретённому опыту, уметь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вносить коррективы в деятельность на основе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новых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обстоятельств и изменившихся ситуаций, установленных ошибок,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возникших трудностей; оценивать соответствие результата цели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условиям.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3) Эмоциональный интеллект: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развивать способность различать и называть собственные эмоции,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управлять ими и эмоциями других;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выявлять и анализировать причины эмоций;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ставить себя на место другого человека, понимать мотивы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намерения другого, анализируя примеры из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художественной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регулировать способ выражения своих эмоций.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4) Принятие себя и других: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осознанно относиться к другому человеку, его мнению,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размышляя над взаимоотношениями литературных героев;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признавать своё право на ошибку и такое же право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другого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проявлять открытость себе и другим;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осознавать невозможность контролировать всё вокруг.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5 КЛАСС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1) Иметь начальные представления об общечеловеческой ценности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литературы и её роли в воспитании любви к Родине и дружбы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народами Российской Федерации;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2) понимать, что литература – это вид искусства и что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художественный текст отличается от текста научного, делового,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публицистического;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3) владеть элементарными умениями воспринимать, анализировать,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интерпретировать и оценивать прочитанные произведения: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тему и главную мысль произведения, иметь начальные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представления о родах и жанрах литературы; характеризовать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героев-персонажей, давать их сравнительные характеристики;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выявлять элементарные особенности языка художественного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произведения, поэтической и прозаической речи;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понимать смысловое наполнение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теоретико-литературных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понятий и учиться использовать их в процессе анализа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интерпретации произведений: художественная литература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устное народное творчество; проза и поэзия;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образ; литературные жанры (народная сказка, литературная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сказка, рассказ, повесть, стихотворение, басня); тема, идея,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проблематика; сюжет, композиция; литературный герой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(персонаж), речевая характеристика персонажей; портрет, пейзаж,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художественная деталь; эпитет, сравнение, метафора,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олицетворение; аллегория; ритм, рифма;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темы и сюжеты произведений, образы персонажей;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с помощью учителя изученные и самостоятельно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прочитанные произведения фольклора и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художественной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литературы с произведениями других видов искусства (с учётом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возраста, литературного 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читать, в том числе наизусть (не менее 5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поэтических произведений, не выученных ранее), передавая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личное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отношение к произведению (с учётом литературного развития и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 обучающихся);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5) пересказывать прочитанное произведение, используя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подробный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сжатый, выборочный пересказ, отвечать на вопросы по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произведению и с помощью учителя формулировать вопросы к тексту;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6) участвовать в беседе и диалоге о прочитанном произведении,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подбирать аргументы для оценки прочитанного (с учётом литературного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7) создавать устные и письменные высказывания разных жанров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объемом не менее 70 слов (с учётом литературного развития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8) владеть начальными умениями интерпретации и оценки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текстуально изученных произведений фольклора и литературы;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9) осознавать важность чтения и изучения произведений устного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народного творчества и художественной литературы для познания мира,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формирования эмоциональных и эстетических впечатлений, а также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собственного развития;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10) планировать с помощью учителя собственное досуговое чтение,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расширять свой круг чтения, в том числе за счёт произведений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современной литературы для детей и подростков;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11) участвовать в создании элементарных учебных проектов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под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руководством учителя и учиться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публично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представлять их результаты (с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учётом литературного 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12) владеть начальными умениями использовать словари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справочники, в том числе в электронной форме; пользоваться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под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руководством учителя электронными библиотеками и другими интернет-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ресурсами, соблюдая правила информационной безопасности.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6 КЛАСС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1) Понимать общечеловеческую и духовно-нравственную ценность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литературы, осознавать её роль в воспитании любви к Родине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укреплении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единства многонационального народа Российской Федерации;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2) понимать особенности литературы как вида словесного искусства,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отличать художественный текст от текста научного, делового,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публицистического;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>3) осуществлять элементарный смысловой и эстетический анализ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 фольклора и художественной литературы; воспринимать,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анализировать, интерпретировать и оценивать прочитанное (с учётом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литературного 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тему и главную мысль произведения, основные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вопросы, поднятые автором; указывать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родовую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и жанровую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принадлежность произведения; выявлять позицию героя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авторскую позицию; характеризовать героев-персонажей, давать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их сравнительные характеристики; выявлять основные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особенности языка художественного произведения, поэтической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прозаической речи;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сущность теоретико-литературных понятий и учиться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использовать их в процессе анализа и интерпретации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произведений, оформления собственных оценок и наблюдений: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художественная литература и устное народное творчество; проза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поэзия; художественный образ; роды (лирика, эпос), жанры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(рассказ, повесть, роман, басня, послание); форма и содержание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литературного произведения; тема, идея, проблематика; сюжет,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композиция; стадии развития действия: экспозиция, завязка,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развитие действия, кульминация, развязка; повествователь,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рассказчик, литературный герой (персонаж), лирический герой,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речевая характеристика героя; портрет, пейзаж, художественная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деталь; юмор, ирония; эпитет, метафора, сравнение;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олицетворение, гипербола; антитеза, аллегория;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стихотворный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метр (хорей, ямб), ритм, рифма, строфа;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выделять в произведениях элементы художественной формы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обнаруживать связи между ними;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произведения, их фрагменты, образы персонажей,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сюжеты разных литературных произведений, темы, проблемы,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жанры (с учётом возраста и литературного развития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с помощью учителя изученные и самостоятельно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прочитанные произведения художественной литературы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произведениями других видов искусства (живопись, музыка,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театр, кино);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 стихи и прозу, в том числе наизусть (не менее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7 поэтических произведений, не выученных ранее), передавая личное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отношение к произведению (с учётом литературного развития,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 обучающихся);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5) пересказывать прочитанное произведение, используя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подробный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сжатый, выборочный, творческий пересказ, отвечать на вопросы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прочитанному произведению и с помощью учителя формулировать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вопросы к тексту;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6) участвовать в беседе и диалоге о прочитанном произведении,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давать аргументированную оценку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7) создавать устные и письменные высказывания разных жанров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(объёмом не менее 100 слов), писать сочинение-рассуждение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заданной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теме с опорой на прочитанные произведения, аннотацию, отзыв;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8) владеть умениями интерпретации и оценки текстуально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изученных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 фольклора, древнерусской, русской и зарубежной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литературы и современных авторов с использованием методов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смыслового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>чтения и эстетического анализа;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9) осознавать важность чтения и изучения произведений устного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народного творчества и художественной литературы для познания мира,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формирования эмоциональных и эстетических впечатлений, а также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собственного развития;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10) планировать собственное досуговое чтение, обогащать свой круг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чтения по рекомендациям учителя, в том числе за счёт произведений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современной литературы для детей и подростков;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11) развивать умения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коллективной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проектной или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исследовательской деятельности под руководством учителя и учиться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полученные результаты;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12) развивать умение использовать словари и справочники, в том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электронной форме; пользоваться под руководством учителя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электронными библиотеками и другими интернет-ресурсами, соблюдая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правила информационной безопасности.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7 КЛАСС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1) Понимать общечеловеческую и духовно-нравственную ценность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литературы, осознавать её роль в воспитании любви к Родине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укреплении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единства многонационального народа Российской Федерации;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2) понимать специфику литературы как вида словесного искусства,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выявлять отличия художественного текста от текста научного, делового,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публицистического;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3) проводить смысловой и эстетический анализ произведений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фольклора и художественной литературы; воспринимать, анализировать,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интерпретировать и оценивать прочитанное (с учётом литературного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развития обучающихся), понимать, что в литературных произведениях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отражена художественная картина мира: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анализировать произведение в единстве формы и содержания;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определять тему, главную мысль и проблематику произведения,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его родовую и жанровую принадлежность; выявлять позицию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героя, рассказчика и авторскую позицию, учитывая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художественные особенности произведения; характеризовать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героев-персонажей, давать их сравнительные характеристики,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оценивать систему персонажей; определять особенности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композиции и основной конфликт произведения; объяснять своё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нравственно-философской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, социально-исторической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эстетической проблематики произведений (с учётом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литературного 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 выявлять основные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особенности языка художественного произведения, поэтической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прозаической речи; находить основные изобразительно-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выразительные средства, характерные для творческой манеры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писателя, определять их художественные функции;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сущность и элементарные смысловые функции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теоретико-литературных понятий и учиться самостоятельно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использовать их в процессе анализа и интерпретации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произведений, оформления собственных оценок и наблюдений: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художественная литература и устное народное творчество; проза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поэзия; художественный образ; роды (лирика, эпос), жанры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(рассказ, повесть, роман, послание, поэма, песня); форма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содержание литературного произведения; тема, идея,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проблематика; пафос (героический, патриотический, гражданский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др.); сюжет, композиция, эпиграф; стадии развития действия: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экспозиция, завязка, развитие действия, кульминация, развязка;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автор, повествователь, рассказчик, литературный герой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(персонаж), лирический герой, речевая характеристика героя;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портрет, пейзаж, интерьер, художественная деталь; юмор, ирония,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сатира; эпитет, метафора, сравнение; олицетворение, гипербола;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антитеза, аллегория; анафора; стихотворный метр (хорей, ямб,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дактиль, амфибрахий, анапест), ритм, рифма, строфа;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выделять в произведениях элементы художественной формы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обнаруживать связи между ними;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произведения, их фрагменты, образы персонажей,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сюжеты разных литературных произведений, темы, проблемы,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жанры, художественные приёмы, особенности языка;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изученные и самостоятельно прочитанные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 художественной литературы с произведениями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других видов искусства (живопись, музыка, театр, кино);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 стихи и прозу, в том числе наизусть (не менее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9 поэтических произведений, не выученных ранее), передавая личное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отношение к произведению (с учётом литературного развития,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 обучающихся);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5) пересказывать прочитанное произведение, используя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различные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виды пересказов, отвечать на вопросы по прочитанному произведению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вопросы к тексту; пересказывать сюжет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вычленять фабулу;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6) участвовать в беседе и диалоге о прочитанном произведении,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соотносить собственную позицию с позицией автора, давать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аргументированную оценку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7) создавать устные и письменные высказывания разных жанров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(объёмом не менее 150 слов), писать сочинение-рассуждение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заданной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теме с опорой на прочитанные произведения; под руководством учителя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учиться исправлять и редактировать собственные письменные тексты;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собирать материал и обрабатывать информацию, необходимую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составления плана, таблицы, схемы, доклада, конспекта, аннотации, эссе,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литературно-творческой работы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или под руководством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учителя выбранную литературную или публицистическую тему;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8) самостоятельно интерпретировать и оценивать текстуально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изученные художественные произведения древнерусской, русской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зарубежной литературы и современных авторов с использованием методов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смыслового чтения и эстетического анализа;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9) понимать важность чтения и изучения произведений фольклора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художественной литературы для самостоятельного познания мира,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развития собственных эмоциональных и эстетических впечатлений;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10) планировать своё досуговое чтение, обогащать свой круг чтения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 рекомендациям учителя и сверстников, в том числе за счёт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 современной литературы для детей и подростков;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11) участвовать в коллективной и индивидуальной проектной или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исследовательской деятельности и публично представлять полученные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результаты;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12) развивать умение использовать энциклопедии, словари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справочники, в том числе в электронной форме; самостоятельно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электронными библиотеками и подбирать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проверенные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источники в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интернет-библиотеках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для выполнения учебных задач,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соблюдая правила информационной безопасности.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1) Понимать духовно-нравственную ценность литературы, осознавать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её роль в воспитании патриотизма и укреплении единства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многонационального народа Российской Федерации;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2) понимать специфику литературы как вида словесного искусства,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выявлять отличия художественного текста от текста научного, делового,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публицистического;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3) проводить самостоятельный смысловой и эстетический анализ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 художественной литературы; воспринимать, анализировать,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интерпретировать и оценивать прочитанное (с учётом литературного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), понимать неоднозначность художественных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смыслов, заложенных в литературных произведениях: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анализировать произведение в единстве формы и содержания;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определять тематику и проблематику произведения, его родовую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жанровую принадлежность; выявлять позицию героя,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повествователя, рассказчика и авторскую позицию, учитывая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художественные особенности произведения и отражённые в нём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реалии; характеризовать героев-персонажей, давать их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сравнительные характеристики, оценивать систему образов;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выявлять особенности композиции и основной конфликт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произведения; характеризовать авторский пафос; выявлять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осмыслять формы авторской оценки героев, событий, характер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авторских взаимоотношений с читателем как адресатом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произведения; объяснять своё понимание нравственно-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философской, социально-исторической и эстетической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проблематики произведений (с учётом возраста и литературного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 выявлять языковые особенности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художественного произведения, поэтической и прозаической речи;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находить основные изобразительно-выразительные средства,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характерные для творческой манеры и стиля писателя, определять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их художественные функции;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овладеть сущностью и пониманием смысловых функций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теоретико-литературных понятий и самостоятельно использовать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их в процессе анализа и интерпретации произведений, оформления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собственных оценок и наблюдений: художественная литература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устное народное творчество; проза и поэзия;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образ, факт, вымысел; роды (лирика, эпос, драма), жанры (рассказ,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повесть, роман, баллада, послание, поэма, песня, сонет,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лироэпические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(поэма, баллада)); форма и содержание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литературного произведения; тема, идея, проблематика; пафос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(героический, патриотический, гражданский и др.); сюжет,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композиция, эпиграф; стадии развития действия: экспозиция,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завязка, развитие действия, кульминация, развязка; конфликт;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система образов; автор, повествователь, рассказчик, литературный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герой (персонаж), лирический герой, речевая характеристика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героя; портрет, пейзаж, интерьер, художественная деталь, символ;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юмор, ирония, сатира, сарказм, гротеск; эпитет, метафора,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сравнение; олицетворение, гипербола; антитеза, аллегория;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анафора; звукопись (аллитерация, ассонанс); стихотворный метр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>(хорей, ямб, дактиль, амфибрахий, анапест), ритм, рифма, строфа;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афоризм;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рассматривать отдельные изученные произведения в рамках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историко-литературного процесса (определять и учитывать при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анализе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принадлежность произведения к историческому времени,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определённому литературному направлению);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выделять в произведениях элементы художественной формы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обнаруживать связи между ними; определять родо-жанровую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специфику изученного художественного произведения;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произведения, их фрагменты, образы персонажей,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литературные явления и факты, сюжеты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разных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литературных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произведений, темы, проблемы, жанры, художественные приёмы,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эпизоды текста, особенности языка;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изученные и самостоятельно прочитанные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 художественной литературы с произведениями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других видов искусства (изобразительное искусство, музыка,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театр, балет, кино, фотоискусство, компьютерная графика);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 стихи и прозу, в том числе наизусть (не менее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11 поэтических произведений, не выученных ранее), передавая личное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отношение к произведению (с учётом литературного развития,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 обучающихся);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5) пересказывать изученное и самостоятельно прочитанное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произведение, используя различные виды пересказов, обстоятельно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отвечать на вопросы и самостоятельно формулировать вопросы к тексту;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пересказывать сюжет и вычленять фабулу;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6) участвовать в беседе и диалоге о прочитанном произведении,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соотносить собственную позицию с позицией автора и позициями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участников диалога, давать аргументированную оценку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7) создавать устные и письменные высказывания разных жанров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(объёмом не менее 200 слов), писать сочинение-рассуждение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заданной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теме с опорой на прочитанные произведения; исправлять и редактировать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собственные письменные тексты; собирать материал и обрабатывать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информацию, необходимую для составления плана, таблицы, схемы,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доклада, конспекта, аннотации, эссе, отзыва, литературно-творческой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работы на самостоятельно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выбранную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литературную или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публицистическую тему, применяя различные виды цитирования;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8) интерпретировать и оценивать текстуально изученные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самостоятельно прочитанные художественные произведения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древнерусской, классической русской и зарубежной литературы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современных авторов с использованием методов смыслового чтения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эстетического анализа;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9) понимать важность чтения и изучения произведений фольклора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художественной литературы как способа познания мира и окружающей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действительности, источника эмоциональных и эстетических впечатлений,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 также средства собственного развития;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10) самостоятельно планировать своё досуговое чтение, обогащать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свой литературный кругозор по рекомендациям учителя и сверстников, а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также проверенных интернет-ресурсов, в том числе за счёт произведений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современной литературы;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11) участвовать в коллективной и индивидуальной проектной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исследовательской деятельности и публично представлять полученные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12) самостоятельно использовать энциклопедии, словари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справочники, в том числе в электронной форме; пользоваться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электронными библиотеками и подбирать в Интернете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проверенные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источники для выполнения учебных задач; применять ИКТ, соблюдая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правила информационной безопасности.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9 КЛАСС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1) Понимать духовно-нравственную и культурно-эстетическую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ценность литературы, осознавать её роль в формировании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гражданственности и патриотизма, уважения к своей Родине и её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героической истории, укреплении единства многонационального народа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2) понимать специфические черты литературы как вида словесного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искусства, выявлять главные отличия художественного текста от текста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научного, делового, публицистического;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3) владеть умением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самостоятельного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смыслового и эстетического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анализа произведений художественной литературы (от древнерусской до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современной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 анализировать литературные произведения разных жанров;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воспринимать, анализировать, интерпретировать и оценивать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(с учётом литературного 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), понимать условность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художественной картины мира, отражённой в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литературных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произведениях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 учётом неоднозначности заложенных в них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художественных смыслов: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анализировать произведение в единстве формы и содержания;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определять тематику и проблематику произведения, его родовую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жанровую принадлежность; выявлять позицию героя,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повествователя, рассказчика и авторскую позицию, учитывая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художественные особенности произведения и отраженные в нём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реалии; характеризовать героев-персонажей, давать их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сравнительные характеристики, оценивать систему образов;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выявлять особенности композиции и основной конфликт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произведения; характеризовать авторский пафос; выявлять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осмысливать формы авторской оценки героев, событий, характер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авторских взаимоотношений с читателем как адресатом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произведения; объяснять своё понимание нравственно-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философской, социально-исторической и эстетической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проблематики произведений (с учётом литературного развития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 выявлять языковые особенности художественного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произведения, поэтической и прозаической речи; находить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основные изобразительно-выразительные средства, характерные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для творческой манеры писателя, определять их художественные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функции, выявляя особенности авторского языка и стиля;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овладеть сущностью и пониманием смысловых функций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теоретико-литературных понятий и самостоятельно использовать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их в процессе анализа и интерпретации произведений, оформления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собственных оценок и наблюдений: художественная литература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устное народное творчество; проза и поэзия;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образ, факт, вымысел; литературные направления (классицизм,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сентиментализм, романтизм, реализм); роды (лирика, эпос, драма),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жанры (рассказ, притча, повесть, роман, комедия, драма, трагедия,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баллада, послание, поэма, ода, элегия, песня, отрывок, сонет,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лироэпические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(поэма, баллада)); форма и содержание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литературного произведения; тема, идея, проблематика; пафос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(героический, патриотический, гражданский и др.); сюжет,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композиция, эпиграф; стадии развития действия: экспозиция,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завязка, развитие действия, кульминация, развязка, эпилог;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авторское/лирическое отступление; конфликт; система образов;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образ автора, повествователь, рассказчик, литературный герой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(персонаж), лирический герой, лирический персонаж;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речевая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характеристика героя; портрет, пейзаж, интерьер, художественная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деталь; символ, подтекст, психологизм; реплика, диалог, монолог;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ремарка; юмор, ирония, сатира, сарказм, гротеск; эпитет,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метафора, метонимия, сравнение, олицетворение, гипербола,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умолчание, параллелизм; антитеза, аллегория; риторический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вопрос, риторическое восклицание; инверсия, анафора, повтор;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художественное время и пространство; звукопись (аллитерация,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ассонанс); стиль; стихотворный метр (хорей, ямб, дактиль,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амфибрахий, анапест), ритм, рифма, строфа; афоризм;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рассматривать изученные и самостоятельно прочитанные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 в рамках историко-литературного процесса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(определять и учитывать при анализе принадлежность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 к историческому времени, определённому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литературному направлению);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выявлять связь между важнейшими фактами биографии писателей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(в том числе А. С. Грибоедова, А. С. Пушкина, М. Ю. Лермонтова,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Н. В. Гоголя) и особенностями исторической эпохи, авторского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мировоззрения, проблематики произведений;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выделять в произведениях элементы художественной формы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обнаруживать связи между ними; определять родо-жанровую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специфику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и самостоятельно прочитанного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художественного произведения;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сопоставлять произведения, их фрагменты (с учётом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внутритекстовых и межтекстовых связей), образы персонажей,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литературные явления и факты, сюжеты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разных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литературных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произведений, темы, проблемы, жанры, художественные приёмы,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эпизоды текста, особенности языка;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изученные и самостоятельно прочитанные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 художественной литературы с произведениями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других видов искусства (изобразительное искусство, музыка,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театр, балет, кино, фотоискусство, компьютерная графика);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 стихи и прозу, в том числе наизусть (не менее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12 поэтических произведений, не выученных ранее), передавая личное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отношение к произведению (с учётом литературного развития,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 обучающихся);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5) пересказывать изученное и самостоятельно прочитанное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произведение, используя различные виды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устных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и письменных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пересказов, обстоятельно отвечать на вопросы по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произведению и самостоятельно формулировать вопросы к тексту;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пересказывать сюжет и вычленять фабулу;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6) участвовать в беседе и диалоге о прочитанном произведении,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учебной дискуссии на литературные темы, соотносить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собственную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позицию с позицией автора и мнениями участников дискуссии, давать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аргументированную оценку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и отстаивать свою точку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зрения, используя литературные аргументы;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7) создавать устные и письменные высказывания разных жанров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(объёмом не менее 250 слов), писать сочинение-рассуждение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заданной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теме с опорой на прочитанные произведения; представлять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развёрнутый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устный или письменный ответ на проблемный вопрос; исправлять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редактировать собственные и чужие письменные тексты; собирать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материал и обрабатывать информацию, необходимую для составления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плана, таблицы, схемы, доклада, конспекта, аннотации, эссе, отзыва,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рецензии, литературно-творческой работы на самостоятельно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выбранную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литературную или публицистическую тему, применяя различные виды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цитирования;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8) самостоятельно интерпретировать и оценивать текстуально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изученные и самостоятельно прочитанные художественные произведения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древнерусской, классической русской и зарубежной литературы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современных авторов с использованием методов смыслового чтения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эстетического анализа;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9) понимать важность вдумчивого чтения и изучения произведений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фольклора и художественной литературы как способа познания мира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окружающей действительности, источника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эмоциональных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и эстетических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впечатлений, а также средства собственного развития;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10) самостоятельно планировать своё досуговое чтение, обогащать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свой литературный кругозор по рекомендациям учителя и сверстников, а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также проверенных интернет-ресурсов, в том числе за счёт произведений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современной литературы;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11) участвовать в коллективной и индивидуальной проектной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исследовательской деятельности и уметь публично презентовать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полученные результаты;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12) уметь самостоятельно пользоваться энциклопедиями, словарями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справочной литературой, информационно-справочными системами, в том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электронной форме; пользоваться каталогами библиотек,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библиографическими указателями, системой поиска в Интернете; работать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 электронными библиотеками и подбирать в библиотечных фондах и</w:t>
      </w:r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proofErr w:type="gramStart"/>
      <w:r w:rsidRPr="007731F6">
        <w:rPr>
          <w:rFonts w:ascii="Times New Roman" w:hAnsi="Times New Roman"/>
          <w:color w:val="000000"/>
          <w:sz w:val="28"/>
        </w:rPr>
        <w:t>Интернете</w:t>
      </w:r>
      <w:proofErr w:type="gramEnd"/>
      <w:r w:rsidRPr="007731F6">
        <w:rPr>
          <w:rFonts w:ascii="Times New Roman" w:hAnsi="Times New Roman"/>
          <w:color w:val="000000"/>
          <w:sz w:val="28"/>
        </w:rPr>
        <w:t xml:space="preserve"> проверенные источники для выполнения учебных задач;</w:t>
      </w:r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r w:rsidRPr="007731F6">
        <w:rPr>
          <w:rFonts w:ascii="Times New Roman" w:hAnsi="Times New Roman"/>
          <w:color w:val="000000"/>
          <w:sz w:val="28"/>
        </w:rPr>
        <w:t>применять ИКТ, соблюдая правила информационной безопасности.</w:t>
      </w:r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r w:rsidRPr="007731F6">
        <w:rPr>
          <w:rFonts w:ascii="Times New Roman" w:hAnsi="Times New Roman"/>
          <w:color w:val="000000"/>
          <w:sz w:val="28"/>
        </w:rPr>
        <w:t xml:space="preserve">При планировании предметных результатов освоения </w:t>
      </w:r>
      <w:proofErr w:type="gramStart"/>
      <w:r w:rsidRPr="007731F6">
        <w:rPr>
          <w:rFonts w:ascii="Times New Roman" w:hAnsi="Times New Roman"/>
          <w:color w:val="000000"/>
          <w:sz w:val="28"/>
        </w:rPr>
        <w:t>рабочей</w:t>
      </w:r>
      <w:proofErr w:type="gramEnd"/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r w:rsidRPr="007731F6">
        <w:rPr>
          <w:rFonts w:ascii="Times New Roman" w:hAnsi="Times New Roman"/>
          <w:color w:val="000000"/>
          <w:sz w:val="28"/>
        </w:rPr>
        <w:t>программы следует учитывать, что формирование различных умений,</w:t>
      </w:r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r w:rsidRPr="007731F6">
        <w:rPr>
          <w:rFonts w:ascii="Times New Roman" w:hAnsi="Times New Roman"/>
          <w:color w:val="000000"/>
          <w:sz w:val="28"/>
        </w:rPr>
        <w:t xml:space="preserve">навыков, компетенций происходит у разных обучающихся с </w:t>
      </w:r>
      <w:proofErr w:type="gramStart"/>
      <w:r w:rsidRPr="007731F6">
        <w:rPr>
          <w:rFonts w:ascii="Times New Roman" w:hAnsi="Times New Roman"/>
          <w:color w:val="000000"/>
          <w:sz w:val="28"/>
        </w:rPr>
        <w:t>разной</w:t>
      </w:r>
      <w:proofErr w:type="gramEnd"/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r w:rsidRPr="007731F6">
        <w:rPr>
          <w:rFonts w:ascii="Times New Roman" w:hAnsi="Times New Roman"/>
          <w:color w:val="000000"/>
          <w:sz w:val="28"/>
        </w:rPr>
        <w:t>скоростью и в разной степени, что диктует необходимость</w:t>
      </w:r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r w:rsidRPr="007731F6">
        <w:rPr>
          <w:rFonts w:ascii="Times New Roman" w:hAnsi="Times New Roman"/>
          <w:color w:val="000000"/>
          <w:sz w:val="28"/>
        </w:rPr>
        <w:t>дифференцированного и индивидуального подхода к ним и применения</w:t>
      </w:r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r w:rsidRPr="007731F6">
        <w:rPr>
          <w:rFonts w:ascii="Times New Roman" w:hAnsi="Times New Roman"/>
          <w:color w:val="000000"/>
          <w:sz w:val="28"/>
        </w:rPr>
        <w:t>разных стратегий и создания индивидуальных образовательных</w:t>
      </w:r>
    </w:p>
    <w:p w:rsidR="007E23F1" w:rsidRPr="007731F6" w:rsidRDefault="007E23F1">
      <w:pPr>
        <w:spacing w:after="0"/>
        <w:ind w:left="120"/>
      </w:pPr>
    </w:p>
    <w:p w:rsidR="007E23F1" w:rsidRPr="007731F6" w:rsidRDefault="007E23F1">
      <w:pPr>
        <w:spacing w:after="0"/>
        <w:ind w:left="120"/>
      </w:pPr>
    </w:p>
    <w:p w:rsidR="007E23F1" w:rsidRPr="007731F6" w:rsidRDefault="007E23F1">
      <w:pPr>
        <w:sectPr w:rsidR="007E23F1" w:rsidRPr="007731F6">
          <w:pgSz w:w="11906" w:h="16383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bookmarkStart w:id="5" w:name="block-36428068"/>
      <w:bookmarkEnd w:id="4"/>
      <w:r w:rsidRPr="007731F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4485"/>
        <w:gridCol w:w="1597"/>
        <w:gridCol w:w="1841"/>
        <w:gridCol w:w="1910"/>
        <w:gridCol w:w="2852"/>
      </w:tblGrid>
      <w:tr w:rsidR="007E23F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 w:rsidRPr="00365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РОССИЯ — РОДИНА МОЯ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РУССКИЕ ТРАДИЦИИ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Раздел 3. РУССКИЙ ХАРАКТЕР – РУССКАЯ ДУША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36536B">
            <w:pPr>
              <w:spacing w:after="0"/>
              <w:ind w:left="135"/>
            </w:pPr>
            <w:hyperlink r:id="rId8">
              <w:r w:rsidR="00CE0353">
                <w:rPr>
                  <w:rFonts w:ascii="Times New Roman" w:hAnsi="Times New Roman"/>
                  <w:color w:val="0000FF"/>
                  <w:u w:val="single"/>
                </w:rPr>
                <w:t>https://m.edsoo.ru/8a195e28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7E23F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РОССИЯ — РОДИНА МОЯ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РУССКИЕ ТРАДИЦИИ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Раздел 3. РУССКИЙ ХАРАКТЕР – РУССКАЯ ДУША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7E23F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РОССИЯ — РОДИНА МОЯ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РУССКИЕ ТРАДИЦИИ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Раздел 3. РУССКИЙ ХАРАКТЕР – РУССКАЯ ДУША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7E23F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РОССИЯ — РОДИНА МОЯ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РУССКИЕ ТРАДИЦИИ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Раздел 3. РУССКИЙ ХАРАКТЕР – РУССКАЯ ДУША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7E23F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РОССИЯ — РОДИНА МОЯ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РУССКИЕ ТРАДИЦИИ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bookmarkStart w:id="6" w:name="block-3642807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3820"/>
        <w:gridCol w:w="1186"/>
        <w:gridCol w:w="1841"/>
        <w:gridCol w:w="1910"/>
        <w:gridCol w:w="1423"/>
        <w:gridCol w:w="2861"/>
      </w:tblGrid>
      <w:tr w:rsidR="007E23F1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Родина моя.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Преданья старины глубокой.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195838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Русские народные и литературные сказки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195946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Русские народные и литературные сказки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«Лиса и медведь» (русская народная сказка), К.Г. Паустовский «Дремучий медведь».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земли русской.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Москва в произведениях русских писателей.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А.С. Пушкин «На тихих берегах Москвы…», М.Ю. Лермонтов «Москва, Москва!.. 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сын…», Л.Н. Мартынов «Красные ворота»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А. П. Чехов «В Москве на </w:t>
            </w: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>Трубной площади».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196062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Родные просторы.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196170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лес.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А.В. Кольцов «Лес», В.А. Рождественский «Берёза», В.А. Солоухин «Седьмую ночь без перерыва…»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196418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И.С. Соколов-Микитов «Русский лес».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традиции.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русского мира.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Рождество.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Б.Л. Пастернак «Рождественская звезда» (фрагмент), В.Д. Берестов «Перед Рождеством»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А.И. Куприн «Бедный принц».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Н.Д. Телешов «Ёлка Митрича».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 родного дома.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Басни. И.А. Крылов «Дерево»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И. А. Бунин «Снежный бык».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197354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И. Белов «Скворцы».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характер – русская душа.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197610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Не до ордена – была бы Родина.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года.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197728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Ф.Н. Глинка «Авангардная песнь», Д.В. Давыдов «Партизан»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197840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Загадки русской души. Парадоксы русского характера.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К.Г. Паустовский «Похождения жука-носорога» (солдатская сказка).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Ю.Я. Яковлев «Сыновья Пешеходова».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О ваших ровесниках. Школьные контрольные.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К.И. Чуковский «Серебряный герб» (фрагмент).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198128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А.А. Гиваргизов «Контрольный диктант».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198268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Лишь слову жизнь дана. Родной язык, родная речь.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198754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И.А. Бунин «Слово», В.Г. Гордейчев «Родная речь»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198876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878"/>
        <w:gridCol w:w="1166"/>
        <w:gridCol w:w="1841"/>
        <w:gridCol w:w="1910"/>
        <w:gridCol w:w="1423"/>
        <w:gridCol w:w="2861"/>
      </w:tblGrid>
      <w:tr w:rsidR="007E23F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Россия – Родина моя. Преданья старины глубокой.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Богатыри и богатырство.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Былины. «Илья Муромец и Святогор»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Былинные сюжеты и герои в русской литературе. И.А. Бунин «Святогор и Илья»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М.М. Пришвин «Певец былин».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земли русской.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Север.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С.Г. Писахов «Ледяна колокольня»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«Морожены песни»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Б.В. Шергин «Поморские были и сказания».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Родные просторы.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Зима в русской поэзии. И.С. </w:t>
            </w: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Никитин «Встреча Зимы», А.А. Блок «Снег да снег. </w:t>
            </w:r>
            <w:r>
              <w:rPr>
                <w:rFonts w:ascii="Times New Roman" w:hAnsi="Times New Roman"/>
                <w:color w:val="000000"/>
                <w:sz w:val="24"/>
              </w:rPr>
              <w:t>Всю избу занесло…», Н.М. Рубцов «Первый снег»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По мотивам русских сказок о зиме. Е.Л. Шварц «Два брата».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традиции.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русского мира.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Масленица. М.Ю. Лермонтов «Посреди небесных тел…», А.Д. Дементьев «Прощёное воскресенье»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А.П. Чехов. «Блины».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124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Тэффи. «Блины».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 родного дома.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Всюду родимую Русь узнаю. В.А. Рождественский «Русская природа»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К.Г. Паустовский «Заботливый цветок».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Ю.В. Бондарев «Поздним вечером».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характер – русская душа.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Не до ордена – была бы Родина.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Оборона Севастополя. А.Н. Апухтин «Солдатская песня о Севастополе», А.А. Фет «Севастопольское братское кладбище», Рюрик Ивнев «Севастополь»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732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Загадки русской души.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Чудеса нужно проводить своими руками.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Ф.И. Тютчев «Чему бы жизнь нас ни учила…»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Н.С. Лесков «Неразменный рубль».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976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В.П. Астафьев «Бабушка с малиной».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ваших ровесниках.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мечты.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Р.П. Погодин «Кирпичные острова»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«Как я с ним познакомился».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Е.С. Велтистов «Миллион и один день каникул»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На русском дышим языке. К.Д. Бальмонт «Русский язык», Ю.П. Мориц «Язык обид – язык не русский…»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3826"/>
        <w:gridCol w:w="1178"/>
        <w:gridCol w:w="1841"/>
        <w:gridCol w:w="1910"/>
        <w:gridCol w:w="1423"/>
        <w:gridCol w:w="2861"/>
      </w:tblGrid>
      <w:tr w:rsidR="007E23F1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Родина моя.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Преданья старины глубокой.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песни.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Исторические и лирические песни. 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>«На заре то было, братцы, на утренней…», «Ах вы, ветры, ветры буйные…»</w:t>
            </w:r>
            <w:proofErr w:type="gram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Фольклорные сюжеты и мотивы в русской литературе.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А.С. Пушкин «Песни о Стеньке 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>Разине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>» (песня 1).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И.З. Суриков «Я ли в поле да не травушка была…», А.К. Толстой «Моя душа летит приветом…»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земли русской.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Сибирский край. В.Г. Распутин «Сибирь, Сибирь…»(Тобольск)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А.И. Солженицын «Колокол </w:t>
            </w: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>Углича».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34310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Родные просторы.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34428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Русское поле. И.С. Никитин «Поле», И.А. Гофф «Русское поле»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Д.В. Григорович «Пахарь»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Русские традиции. Праздники русского мира.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34860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Пасха. К.Д. Бальмонт «Благовещенье в Москве», А.С. Хомяков «Кремлевская заутреня на Пасху», А.А. Фет «Христос Воскресе!» </w:t>
            </w:r>
            <w:r>
              <w:rPr>
                <w:rFonts w:ascii="Times New Roman" w:hAnsi="Times New Roman"/>
                <w:color w:val="000000"/>
                <w:sz w:val="24"/>
              </w:rPr>
              <w:t>(П.П. Боткину).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 «Казак».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 родного дома.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Русские мастера. В.А. Солоухин «Камешки на ладони»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Ф.А. Абрамов «Дом»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Р.И. Рождественский «О мастерах»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Русский характер – русская душа. Не до ордена – была бы Родина.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Первой мировой войне.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С.М. Городецкий «Воздушный витязь», Н.С. Гумилёв «Наступление», «Война».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М.М. Пришвин «Голубая стрекоза».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Загадки русской души. Долюшка женская.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35544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Ф.И. Тютчев «Русской женщине», Н.А. Некрасов «Внимая ужасам войны…», Ю.В. Друнина «И откуда вдруг берутся силы…», В.М. Тушнова «Вот говорят: Россия…»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Ф.А. Абрамов «Золотые руки».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35774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ваших ровесниках.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35878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Взрослые детские проблемы.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35990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А.С. Игнатова «Джинн Сева».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Н.Н. Назаркин «Изумрудная рыбка»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Лишь слову жизнь дана.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Такого языка на свете не бывало.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В. Рождественский «В родной поэзии совсем не старовер…»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890"/>
        <w:gridCol w:w="1160"/>
        <w:gridCol w:w="1841"/>
        <w:gridCol w:w="1910"/>
        <w:gridCol w:w="1423"/>
        <w:gridCol w:w="2861"/>
      </w:tblGrid>
      <w:tr w:rsidR="007E23F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 Никитин «Хождение за три моря».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 С. Пушкин «Пиковая дама». Повесть «Пиковая дама» как вершина пушкинской прозы.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 С. Пушкин «Пиковая дама». Нравственные проблемы. Мотив игры. Честь и честолюбие.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Е. Баратынский «Мой дар убог», «Болящий дух». </w:t>
            </w:r>
            <w:r>
              <w:rPr>
                <w:rFonts w:ascii="Times New Roman" w:hAnsi="Times New Roman"/>
                <w:color w:val="000000"/>
                <w:sz w:val="24"/>
              </w:rPr>
              <w:t>Тема высокого предназначения поэта.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Е. Шварц «Дракон». Разрушение сказочного канона.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Е. Шварц «Дракон». Размышление над сущностью человека и жизни.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 Толстой «Князь Михайло Репнин».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Куприн «Листригоны» (отрывки).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И. Анненский «Дети», «Перед закатом», «Только мыслей и </w:t>
            </w: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>слов».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Ю. Кузнецов «Атомная сказка»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Знакомство с творчеством Ю. Кузнецова.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34310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Ю. Кузнецов «Атомная сказка»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>. Важность духовных начал в жизни человека.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34428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Б. Пастернак «Когда разгуляется».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Л. Кассиль «Дорогие мои мальчишки». Нравственные уроки русской литературы советского периода.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Л. Кассиль «Дорогие мои мальчишки». </w:t>
            </w:r>
            <w:r>
              <w:rPr>
                <w:rFonts w:ascii="Times New Roman" w:hAnsi="Times New Roman"/>
                <w:color w:val="000000"/>
                <w:sz w:val="24"/>
              </w:rPr>
              <w:t>Комментированное чтение.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34860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Ю. Казаков «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>Арктур-гончий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пёс».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А. 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>Белый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«Из окон вагона», «Тройка», «Родине». </w:t>
            </w:r>
            <w:r>
              <w:rPr>
                <w:rFonts w:ascii="Times New Roman" w:hAnsi="Times New Roman"/>
                <w:color w:val="000000"/>
                <w:sz w:val="24"/>
              </w:rPr>
              <w:t>Сборник «Пепел».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Ю. Казаков «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>Арктур-гончий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пёс». Душевные движения человека и вечные вопросы о смысле человеческого существования.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 Алексин «Безумная Евдокия». Нравственные ценности.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А. Алексин «Безумная Евдокия». </w:t>
            </w: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>Поверхностное, невнимательное отношение к окружающим.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В. Высоцкий «А он не вернулся из боя», «Братские могилы».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И. Шмелев «Мартын и Кинга».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Е. Мурашова «Класс коррекции». Знакомство с творчеством Е.Мурашовой.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Е. Мурашова «Класс коррекции». Уважительное отношение к людям разных социальных групп, инвалидам и социально брошенным.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Е. Мурашова «Класс коррекции». «Формирование духовного мира начинается с элементарных, но очень простых норм человечности».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Е. Рудашевский «Куда уходит кумуткан».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творчеством писателя.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Е. Рудашевский «Куда уходит кумуткан». </w:t>
            </w:r>
            <w:r>
              <w:rPr>
                <w:rFonts w:ascii="Times New Roman" w:hAnsi="Times New Roman"/>
                <w:color w:val="000000"/>
                <w:sz w:val="24"/>
              </w:rPr>
              <w:t>Комментированное чтение.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Е. Рудашевский «Куда уходит кумуткан». Тема жестокого обращения с животными.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Бурятская жизнь, шаманы, обряды.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ваших ровесниках.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35878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Взрослые детские проблемы.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35990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Д. Доцук «Голос». Знакомство с творчеством Д.Доцук.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Д. Доцук «Голос». Семейные и дружеские отношения.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Голоса войны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Обзор российской литературы конца 20-начала 21 века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3684"/>
        <w:gridCol w:w="1231"/>
        <w:gridCol w:w="1841"/>
        <w:gridCol w:w="1910"/>
        <w:gridCol w:w="1423"/>
        <w:gridCol w:w="2861"/>
      </w:tblGrid>
      <w:tr w:rsidR="007E23F1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«Сказание о Борисе и Глебе». Сказание как жанр духовной литературы.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К. Рылеев «Боян». Думы.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Бр. Стругацкие «Понедельник начинается в субботу».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Гаршин «Аttalea princeps».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Волошин «Заклинание», «Гроза».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М. Цветаева «На заре», И. Северянин «Игорь и Ярославна».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О. Берггольц «Я буду сегодня с тобой говорить».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Д. Кедрин «Дума о России».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Богомолов «Иван».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Б. Васильев «Не стреляйте в белых лебедей» (главы).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34310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В. Крапивин «Гуси - гуси, га-га-га...».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Е. Евтушенко «Проклятье века — это спешка».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И. Бродский, стихотворения о Рождестве.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В. Набоков «Другие берега» (отрывки).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34860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С. Довлатов «Когда- то мы жили в горах».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Е. Рудашевский «Друг мой, Бзоу».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Д. Сабитова «Три твоих имени».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CE0353" w:rsidRDefault="00CE0353"/>
    <w:sectPr w:rsidR="00CE03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3F1"/>
    <w:rsid w:val="0036536B"/>
    <w:rsid w:val="007731F6"/>
    <w:rsid w:val="007E23F1"/>
    <w:rsid w:val="00C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6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65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6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65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96ed6" TargetMode="External"/><Relationship Id="rId21" Type="http://schemas.openxmlformats.org/officeDocument/2006/relationships/hyperlink" Target="https://m.edsoo.ru/8a19671a" TargetMode="External"/><Relationship Id="rId42" Type="http://schemas.openxmlformats.org/officeDocument/2006/relationships/hyperlink" Target="https://m.edsoo.ru/8a198876" TargetMode="External"/><Relationship Id="rId47" Type="http://schemas.openxmlformats.org/officeDocument/2006/relationships/hyperlink" Target="https://m.edsoo.ru/8bc2aee6" TargetMode="External"/><Relationship Id="rId63" Type="http://schemas.openxmlformats.org/officeDocument/2006/relationships/hyperlink" Target="https://m.edsoo.ru/8bc2cf70" TargetMode="External"/><Relationship Id="rId68" Type="http://schemas.openxmlformats.org/officeDocument/2006/relationships/hyperlink" Target="https://m.edsoo.ru/8bc34310" TargetMode="External"/><Relationship Id="rId84" Type="http://schemas.openxmlformats.org/officeDocument/2006/relationships/hyperlink" Target="https://m.edsoo.ru/8bc35e2c" TargetMode="External"/><Relationship Id="rId89" Type="http://schemas.openxmlformats.org/officeDocument/2006/relationships/hyperlink" Target="https://m.edsoo.ru/8bc33fa0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8a196062" TargetMode="External"/><Relationship Id="rId29" Type="http://schemas.openxmlformats.org/officeDocument/2006/relationships/hyperlink" Target="https://m.edsoo.ru/8a1970fc" TargetMode="External"/><Relationship Id="rId107" Type="http://schemas.openxmlformats.org/officeDocument/2006/relationships/hyperlink" Target="https://m.edsoo.ru/8bc33fa0" TargetMode="External"/><Relationship Id="rId11" Type="http://schemas.openxmlformats.org/officeDocument/2006/relationships/hyperlink" Target="https://m.edsoo.ru/8a195946" TargetMode="External"/><Relationship Id="rId24" Type="http://schemas.openxmlformats.org/officeDocument/2006/relationships/hyperlink" Target="https://m.edsoo.ru/8a196bfc" TargetMode="External"/><Relationship Id="rId32" Type="http://schemas.openxmlformats.org/officeDocument/2006/relationships/hyperlink" Target="https://m.edsoo.ru/8a197610" TargetMode="External"/><Relationship Id="rId37" Type="http://schemas.openxmlformats.org/officeDocument/2006/relationships/hyperlink" Target="https://m.edsoo.ru/8a197e58" TargetMode="External"/><Relationship Id="rId40" Type="http://schemas.openxmlformats.org/officeDocument/2006/relationships/hyperlink" Target="https://m.edsoo.ru/8a198268" TargetMode="External"/><Relationship Id="rId45" Type="http://schemas.openxmlformats.org/officeDocument/2006/relationships/hyperlink" Target="https://m.edsoo.ru/8bc2abbc" TargetMode="External"/><Relationship Id="rId53" Type="http://schemas.openxmlformats.org/officeDocument/2006/relationships/hyperlink" Target="https://m.edsoo.ru/8bc2bb52" TargetMode="External"/><Relationship Id="rId58" Type="http://schemas.openxmlformats.org/officeDocument/2006/relationships/hyperlink" Target="https://m.edsoo.ru/8bc2c732" TargetMode="External"/><Relationship Id="rId66" Type="http://schemas.openxmlformats.org/officeDocument/2006/relationships/hyperlink" Target="https://m.edsoo.ru/8bc3420c" TargetMode="External"/><Relationship Id="rId74" Type="http://schemas.openxmlformats.org/officeDocument/2006/relationships/hyperlink" Target="https://m.edsoo.ru/8bc34e6e" TargetMode="External"/><Relationship Id="rId79" Type="http://schemas.openxmlformats.org/officeDocument/2006/relationships/hyperlink" Target="https://m.edsoo.ru/8bc3565c" TargetMode="External"/><Relationship Id="rId87" Type="http://schemas.openxmlformats.org/officeDocument/2006/relationships/hyperlink" Target="https://m.edsoo.ru/8bc3420c" TargetMode="External"/><Relationship Id="rId102" Type="http://schemas.openxmlformats.org/officeDocument/2006/relationships/hyperlink" Target="https://m.edsoo.ru/8bc35c06" TargetMode="External"/><Relationship Id="rId110" Type="http://schemas.openxmlformats.org/officeDocument/2006/relationships/hyperlink" Target="https://m.edsoo.ru/8bc34d6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bc2cba6" TargetMode="External"/><Relationship Id="rId82" Type="http://schemas.openxmlformats.org/officeDocument/2006/relationships/hyperlink" Target="https://m.edsoo.ru/8bc35990" TargetMode="External"/><Relationship Id="rId90" Type="http://schemas.openxmlformats.org/officeDocument/2006/relationships/hyperlink" Target="https://m.edsoo.ru/8bc34310" TargetMode="External"/><Relationship Id="rId95" Type="http://schemas.openxmlformats.org/officeDocument/2006/relationships/hyperlink" Target="https://m.edsoo.ru/8bc34e6e" TargetMode="External"/><Relationship Id="rId19" Type="http://schemas.openxmlformats.org/officeDocument/2006/relationships/hyperlink" Target="https://m.edsoo.ru/8a196418" TargetMode="External"/><Relationship Id="rId14" Type="http://schemas.openxmlformats.org/officeDocument/2006/relationships/hyperlink" Target="https://m.edsoo.ru/8a195d1a" TargetMode="External"/><Relationship Id="rId22" Type="http://schemas.openxmlformats.org/officeDocument/2006/relationships/hyperlink" Target="https://m.edsoo.ru/8a19685a" TargetMode="External"/><Relationship Id="rId27" Type="http://schemas.openxmlformats.org/officeDocument/2006/relationships/hyperlink" Target="https://m.edsoo.ru/8a196fee" TargetMode="External"/><Relationship Id="rId30" Type="http://schemas.openxmlformats.org/officeDocument/2006/relationships/hyperlink" Target="https://m.edsoo.ru/8a197354" TargetMode="External"/><Relationship Id="rId35" Type="http://schemas.openxmlformats.org/officeDocument/2006/relationships/hyperlink" Target="https://m.edsoo.ru/8a197bb0" TargetMode="External"/><Relationship Id="rId43" Type="http://schemas.openxmlformats.org/officeDocument/2006/relationships/hyperlink" Target="https://m.edsoo.ru/8bc2a7e8" TargetMode="External"/><Relationship Id="rId48" Type="http://schemas.openxmlformats.org/officeDocument/2006/relationships/hyperlink" Target="https://m.edsoo.ru/8bc2b06c" TargetMode="External"/><Relationship Id="rId56" Type="http://schemas.openxmlformats.org/officeDocument/2006/relationships/hyperlink" Target="https://m.edsoo.ru/8bc2c4e4" TargetMode="External"/><Relationship Id="rId64" Type="http://schemas.openxmlformats.org/officeDocument/2006/relationships/hyperlink" Target="https://m.edsoo.ru/8bc338b6" TargetMode="External"/><Relationship Id="rId69" Type="http://schemas.openxmlformats.org/officeDocument/2006/relationships/hyperlink" Target="https://m.edsoo.ru/8bc34428" TargetMode="External"/><Relationship Id="rId77" Type="http://schemas.openxmlformats.org/officeDocument/2006/relationships/hyperlink" Target="https://m.edsoo.ru/8bc3542c" TargetMode="External"/><Relationship Id="rId100" Type="http://schemas.openxmlformats.org/officeDocument/2006/relationships/hyperlink" Target="https://m.edsoo.ru/8bc35878" TargetMode="External"/><Relationship Id="rId105" Type="http://schemas.openxmlformats.org/officeDocument/2006/relationships/hyperlink" Target="https://m.edsoo.ru/8bc3420c" TargetMode="External"/><Relationship Id="rId8" Type="http://schemas.openxmlformats.org/officeDocument/2006/relationships/hyperlink" Target="https://m.edsoo.ru/8a195e28" TargetMode="External"/><Relationship Id="rId51" Type="http://schemas.openxmlformats.org/officeDocument/2006/relationships/hyperlink" Target="https://m.edsoo.ru/8bc2b4e0" TargetMode="External"/><Relationship Id="rId72" Type="http://schemas.openxmlformats.org/officeDocument/2006/relationships/hyperlink" Target="https://m.edsoo.ru/8bc34860" TargetMode="External"/><Relationship Id="rId80" Type="http://schemas.openxmlformats.org/officeDocument/2006/relationships/hyperlink" Target="https://m.edsoo.ru/8bc35774" TargetMode="External"/><Relationship Id="rId85" Type="http://schemas.openxmlformats.org/officeDocument/2006/relationships/hyperlink" Target="https://m.edsoo.ru/8bc35a94" TargetMode="External"/><Relationship Id="rId93" Type="http://schemas.openxmlformats.org/officeDocument/2006/relationships/hyperlink" Target="https://m.edsoo.ru/8bc34860" TargetMode="External"/><Relationship Id="rId98" Type="http://schemas.openxmlformats.org/officeDocument/2006/relationships/hyperlink" Target="https://m.edsoo.ru/8bc352b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a195a5e" TargetMode="External"/><Relationship Id="rId17" Type="http://schemas.openxmlformats.org/officeDocument/2006/relationships/hyperlink" Target="https://m.edsoo.ru/8a196170" TargetMode="External"/><Relationship Id="rId25" Type="http://schemas.openxmlformats.org/officeDocument/2006/relationships/hyperlink" Target="https://m.edsoo.ru/8a196daa" TargetMode="External"/><Relationship Id="rId33" Type="http://schemas.openxmlformats.org/officeDocument/2006/relationships/hyperlink" Target="https://m.edsoo.ru/8a197728" TargetMode="External"/><Relationship Id="rId38" Type="http://schemas.openxmlformats.org/officeDocument/2006/relationships/hyperlink" Target="https://m.edsoo.ru/8a197fa2" TargetMode="External"/><Relationship Id="rId46" Type="http://schemas.openxmlformats.org/officeDocument/2006/relationships/hyperlink" Target="https://m.edsoo.ru/8bc2ad6a" TargetMode="External"/><Relationship Id="rId59" Type="http://schemas.openxmlformats.org/officeDocument/2006/relationships/hyperlink" Target="https://m.edsoo.ru/8bc2c84a" TargetMode="External"/><Relationship Id="rId67" Type="http://schemas.openxmlformats.org/officeDocument/2006/relationships/hyperlink" Target="https://m.edsoo.ru/8bc33fa0" TargetMode="External"/><Relationship Id="rId103" Type="http://schemas.openxmlformats.org/officeDocument/2006/relationships/hyperlink" Target="https://m.edsoo.ru/8bc35e2c" TargetMode="External"/><Relationship Id="rId108" Type="http://schemas.openxmlformats.org/officeDocument/2006/relationships/hyperlink" Target="https://m.edsoo.ru/8bc34310" TargetMode="External"/><Relationship Id="rId20" Type="http://schemas.openxmlformats.org/officeDocument/2006/relationships/hyperlink" Target="https://m.edsoo.ru/8a19658a" TargetMode="External"/><Relationship Id="rId41" Type="http://schemas.openxmlformats.org/officeDocument/2006/relationships/hyperlink" Target="https://m.edsoo.ru/8a198754" TargetMode="External"/><Relationship Id="rId54" Type="http://schemas.openxmlformats.org/officeDocument/2006/relationships/hyperlink" Target="https://m.edsoo.ru/8bc2c124" TargetMode="External"/><Relationship Id="rId62" Type="http://schemas.openxmlformats.org/officeDocument/2006/relationships/hyperlink" Target="https://m.edsoo.ru/8bc2ce58" TargetMode="External"/><Relationship Id="rId70" Type="http://schemas.openxmlformats.org/officeDocument/2006/relationships/hyperlink" Target="https://m.edsoo.ru/8bc3464e" TargetMode="External"/><Relationship Id="rId75" Type="http://schemas.openxmlformats.org/officeDocument/2006/relationships/hyperlink" Target="https://m.edsoo.ru/8bc350a8" TargetMode="External"/><Relationship Id="rId83" Type="http://schemas.openxmlformats.org/officeDocument/2006/relationships/hyperlink" Target="https://m.edsoo.ru/8bc35c06" TargetMode="External"/><Relationship Id="rId88" Type="http://schemas.openxmlformats.org/officeDocument/2006/relationships/hyperlink" Target="https://m.edsoo.ru/8bc340ae" TargetMode="External"/><Relationship Id="rId91" Type="http://schemas.openxmlformats.org/officeDocument/2006/relationships/hyperlink" Target="https://m.edsoo.ru/8bc34428" TargetMode="External"/><Relationship Id="rId96" Type="http://schemas.openxmlformats.org/officeDocument/2006/relationships/hyperlink" Target="https://m.edsoo.ru/8bc34e6e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8a19572a" TargetMode="External"/><Relationship Id="rId15" Type="http://schemas.openxmlformats.org/officeDocument/2006/relationships/hyperlink" Target="https://m.edsoo.ru/8a195e28" TargetMode="External"/><Relationship Id="rId23" Type="http://schemas.openxmlformats.org/officeDocument/2006/relationships/hyperlink" Target="https://m.edsoo.ru/8a196a9e" TargetMode="External"/><Relationship Id="rId28" Type="http://schemas.openxmlformats.org/officeDocument/2006/relationships/hyperlink" Target="https://m.edsoo.ru/8a1970fc" TargetMode="External"/><Relationship Id="rId36" Type="http://schemas.openxmlformats.org/officeDocument/2006/relationships/hyperlink" Target="https://m.edsoo.ru/8a197d4a" TargetMode="External"/><Relationship Id="rId49" Type="http://schemas.openxmlformats.org/officeDocument/2006/relationships/hyperlink" Target="https://m.edsoo.ru/8bc2b1fc" TargetMode="External"/><Relationship Id="rId57" Type="http://schemas.openxmlformats.org/officeDocument/2006/relationships/hyperlink" Target="https://m.edsoo.ru/8bc2c61a" TargetMode="External"/><Relationship Id="rId106" Type="http://schemas.openxmlformats.org/officeDocument/2006/relationships/hyperlink" Target="https://m.edsoo.ru/8bc340ae" TargetMode="External"/><Relationship Id="rId10" Type="http://schemas.openxmlformats.org/officeDocument/2006/relationships/hyperlink" Target="https://m.edsoo.ru/8a195838" TargetMode="External"/><Relationship Id="rId31" Type="http://schemas.openxmlformats.org/officeDocument/2006/relationships/hyperlink" Target="https://m.edsoo.ru/8a1974e4" TargetMode="External"/><Relationship Id="rId44" Type="http://schemas.openxmlformats.org/officeDocument/2006/relationships/hyperlink" Target="https://m.edsoo.ru/8bc2aa04" TargetMode="External"/><Relationship Id="rId52" Type="http://schemas.openxmlformats.org/officeDocument/2006/relationships/hyperlink" Target="https://m.edsoo.ru/8bc2b81e" TargetMode="External"/><Relationship Id="rId60" Type="http://schemas.openxmlformats.org/officeDocument/2006/relationships/hyperlink" Target="https://m.edsoo.ru/8bc2c976" TargetMode="External"/><Relationship Id="rId65" Type="http://schemas.openxmlformats.org/officeDocument/2006/relationships/hyperlink" Target="https://m.edsoo.ru/8bc340ae" TargetMode="External"/><Relationship Id="rId73" Type="http://schemas.openxmlformats.org/officeDocument/2006/relationships/hyperlink" Target="https://m.edsoo.ru/8bc34d60" TargetMode="External"/><Relationship Id="rId78" Type="http://schemas.openxmlformats.org/officeDocument/2006/relationships/hyperlink" Target="https://m.edsoo.ru/8bc35544" TargetMode="External"/><Relationship Id="rId81" Type="http://schemas.openxmlformats.org/officeDocument/2006/relationships/hyperlink" Target="https://m.edsoo.ru/8bc35878" TargetMode="External"/><Relationship Id="rId86" Type="http://schemas.openxmlformats.org/officeDocument/2006/relationships/hyperlink" Target="https://m.edsoo.ru/8bc338b6" TargetMode="External"/><Relationship Id="rId94" Type="http://schemas.openxmlformats.org/officeDocument/2006/relationships/hyperlink" Target="https://m.edsoo.ru/8bc34d60" TargetMode="External"/><Relationship Id="rId99" Type="http://schemas.openxmlformats.org/officeDocument/2006/relationships/hyperlink" Target="https://m.edsoo.ru/8bc3542c" TargetMode="External"/><Relationship Id="rId101" Type="http://schemas.openxmlformats.org/officeDocument/2006/relationships/hyperlink" Target="https://m.edsoo.ru/8bc35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9572a" TargetMode="External"/><Relationship Id="rId13" Type="http://schemas.openxmlformats.org/officeDocument/2006/relationships/hyperlink" Target="https://m.edsoo.ru/8a195c02" TargetMode="External"/><Relationship Id="rId18" Type="http://schemas.openxmlformats.org/officeDocument/2006/relationships/hyperlink" Target="https://m.edsoo.ru/8a19629c" TargetMode="External"/><Relationship Id="rId39" Type="http://schemas.openxmlformats.org/officeDocument/2006/relationships/hyperlink" Target="https://m.edsoo.ru/8a198128" TargetMode="External"/><Relationship Id="rId109" Type="http://schemas.openxmlformats.org/officeDocument/2006/relationships/hyperlink" Target="https://m.edsoo.ru/8bc34860" TargetMode="External"/><Relationship Id="rId34" Type="http://schemas.openxmlformats.org/officeDocument/2006/relationships/hyperlink" Target="https://m.edsoo.ru/8a197840" TargetMode="External"/><Relationship Id="rId50" Type="http://schemas.openxmlformats.org/officeDocument/2006/relationships/hyperlink" Target="https://m.edsoo.ru/8bc2b3be" TargetMode="External"/><Relationship Id="rId55" Type="http://schemas.openxmlformats.org/officeDocument/2006/relationships/hyperlink" Target="https://m.edsoo.ru/8bc2c354" TargetMode="External"/><Relationship Id="rId76" Type="http://schemas.openxmlformats.org/officeDocument/2006/relationships/hyperlink" Target="https://m.edsoo.ru/8bc352ba" TargetMode="External"/><Relationship Id="rId97" Type="http://schemas.openxmlformats.org/officeDocument/2006/relationships/hyperlink" Target="https://m.edsoo.ru/8bc350a8" TargetMode="External"/><Relationship Id="rId104" Type="http://schemas.openxmlformats.org/officeDocument/2006/relationships/hyperlink" Target="https://m.edsoo.ru/8bc35a94" TargetMode="External"/><Relationship Id="rId7" Type="http://schemas.openxmlformats.org/officeDocument/2006/relationships/hyperlink" Target="https://m.edsoo.ru/8a195a5e" TargetMode="External"/><Relationship Id="rId71" Type="http://schemas.openxmlformats.org/officeDocument/2006/relationships/hyperlink" Target="https://m.edsoo.ru/8bc3475c" TargetMode="External"/><Relationship Id="rId92" Type="http://schemas.openxmlformats.org/officeDocument/2006/relationships/hyperlink" Target="https://m.edsoo.ru/8bc346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10550</Words>
  <Characters>60141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dcterms:created xsi:type="dcterms:W3CDTF">2024-09-04T12:18:00Z</dcterms:created>
  <dcterms:modified xsi:type="dcterms:W3CDTF">2024-09-04T12:18:00Z</dcterms:modified>
</cp:coreProperties>
</file>